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946" w:rsidRDefault="001D0946">
      <w:r>
        <w:rPr>
          <w:noProof/>
        </w:rPr>
        <w:drawing>
          <wp:inline distT="0" distB="0" distL="0" distR="0" wp14:anchorId="12132ED4" wp14:editId="04F82428">
            <wp:extent cx="6840855" cy="9411064"/>
            <wp:effectExtent l="0" t="0" r="0" b="0"/>
            <wp:docPr id="1" name="Рисунок 1" descr="C:\Users\Алина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946" w:rsidRDefault="001D0946" w:rsidP="00275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D0946" w:rsidRDefault="001D0946" w:rsidP="00275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D0946" w:rsidRDefault="001D0946" w:rsidP="00275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75410" w:rsidRDefault="00275410" w:rsidP="00275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объемов финансирования, направляемых на реализацию основной образовательной программы начального общего образования.</w:t>
      </w:r>
    </w:p>
    <w:p w:rsidR="00275410" w:rsidRDefault="00275410" w:rsidP="00275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75410" w:rsidRPr="00275410" w:rsidRDefault="00275410" w:rsidP="002E06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754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2. Цель и задачи внеурочной деятельности</w:t>
      </w:r>
    </w:p>
    <w:p w:rsidR="00275410" w:rsidRPr="00275410" w:rsidRDefault="00275410" w:rsidP="00275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754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2.1. Целью внеурочной деятельности является реализация индивидуальных потребностейучащихся путем предоставления выбора широкого спектра занятий, направленных на ихразвитие. В совокупности с урочной деятельностью внеурочная деятельность обеспечиваетдостижение планируемых результатов обучения учащихся в соответствии с основнойобразовательной программой </w:t>
      </w:r>
      <w:r w:rsid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начального </w:t>
      </w:r>
      <w:r w:rsidRPr="002754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общего образования </w:t>
      </w:r>
      <w:r w:rsid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учреждения</w:t>
      </w:r>
      <w:r w:rsidRPr="0027541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275410" w:rsidRPr="00275410" w:rsidRDefault="00275410" w:rsidP="00275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75410">
        <w:rPr>
          <w:rFonts w:ascii="Times New Roman" w:eastAsiaTheme="minorHAnsi" w:hAnsi="Times New Roman" w:cs="Times New Roman"/>
          <w:sz w:val="24"/>
          <w:szCs w:val="24"/>
          <w:lang w:eastAsia="en-US"/>
        </w:rPr>
        <w:t>2.2. Внеурочная деятельность направлена на решение следующих задач:</w:t>
      </w:r>
    </w:p>
    <w:p w:rsidR="00275410" w:rsidRPr="00275410" w:rsidRDefault="00275410" w:rsidP="00275410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75410">
        <w:rPr>
          <w:rFonts w:ascii="Times New Roman" w:eastAsiaTheme="minorHAnsi" w:hAnsi="Times New Roman" w:cs="Times New Roman"/>
          <w:sz w:val="24"/>
          <w:szCs w:val="24"/>
          <w:lang w:eastAsia="en-US"/>
        </w:rPr>
        <w:t>создание условий для развития личности;</w:t>
      </w:r>
    </w:p>
    <w:p w:rsidR="00275410" w:rsidRDefault="00275410" w:rsidP="00275410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75410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мотивации к познанию и творчеству;</w:t>
      </w:r>
    </w:p>
    <w:p w:rsidR="00275410" w:rsidRDefault="00275410" w:rsidP="00275410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754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обеспечение эмоционального благополучия учащегося;</w:t>
      </w:r>
    </w:p>
    <w:p w:rsidR="00275410" w:rsidRPr="00275410" w:rsidRDefault="00275410" w:rsidP="00275410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754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приобщение учащегося к общечеловеческим ценностям, достижениям мировой культуры, национальным ценностям и традициям (включая региональные социально-культурные особенности);</w:t>
      </w:r>
    </w:p>
    <w:p w:rsidR="00275410" w:rsidRPr="00275410" w:rsidRDefault="00275410" w:rsidP="00275410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7541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профилактику асоциального поведения;</w:t>
      </w:r>
    </w:p>
    <w:p w:rsidR="00275410" w:rsidRPr="00275410" w:rsidRDefault="00275410" w:rsidP="00275410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75410">
        <w:rPr>
          <w:rFonts w:ascii="Times New Roman" w:eastAsiaTheme="minorHAnsi" w:hAnsi="Times New Roman" w:cs="Times New Roman"/>
          <w:sz w:val="24"/>
          <w:szCs w:val="24"/>
          <w:lang w:eastAsia="en-US"/>
        </w:rPr>
        <w:t>создание условий для социального, культурного и профессионального самоопределения, творческой самореализации учащегося, его интеграции в систему отечественной и мировой культуры;</w:t>
      </w:r>
    </w:p>
    <w:p w:rsidR="00275410" w:rsidRPr="00275410" w:rsidRDefault="00275410" w:rsidP="00275410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75410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обеспечение целостности процесса психического и физического, умственного и духовного развития личности;</w:t>
      </w:r>
    </w:p>
    <w:p w:rsidR="00275410" w:rsidRPr="00275410" w:rsidRDefault="00275410" w:rsidP="00275410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75410">
        <w:rPr>
          <w:rFonts w:ascii="Times New Roman" w:eastAsiaTheme="minorHAnsi" w:hAnsi="Times New Roman" w:cs="Times New Roman"/>
          <w:sz w:val="24"/>
          <w:szCs w:val="24"/>
          <w:lang w:eastAsia="en-US"/>
        </w:rPr>
        <w:t>укрепление психического и физического здоровья детей;</w:t>
      </w:r>
    </w:p>
    <w:p w:rsidR="00275410" w:rsidRPr="009D165F" w:rsidRDefault="00275410" w:rsidP="00275410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взаимодействия педагогов с родителями (законными представителями)учащихся.</w:t>
      </w:r>
    </w:p>
    <w:p w:rsidR="009D165F" w:rsidRDefault="009D165F" w:rsidP="00275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3. Организация внеурочной деятельности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3.1. План внеурочной деятельности школы (как и учебный план – для организации урочнойдеятельности) является основным организационным механизмом реализации основн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ой 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образовательн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ой 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ыначального 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общего образования, определяет состав и структурунаправлений, формы организации, объем внеурочной деятельности.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 ФГОС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НОО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определяют общее количество часов внеурочнойдеятельности, которое составляетдо 1350 часов на уровне начального общего 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бразования (за 4 года обучения).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Учреждение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самостоятельно определяет объем часов, отводимых на внеурочнуюдеятельность (до 10 часов в неделю в каждом классе), в соответствии с содержательной иорганизационной спецификой своей основной образовательной программы, реализуяуказанный объем часов как вучебное, так и в каникулярное время.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3.4.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Учреждение 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определяет количество часов внеурочной деятельности в неделю с учетомзапросов учащихся, возможностей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учреждения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объема субвенции, выделенной для реализацииосновной образовательной программы.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3.5. Конкретные направления и формы организации внеурочной деятельности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учреждение 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определяет самостоятельно, с учетом интересов и запросов учащихся и их родителей(законных представителей). Подбор направлений и форм внеурочной деятельности долженобеспечить достижение планируемых результатов обучения учащихся в соответствии сосновной образовательной программой начального общего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бразования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учреждения.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3.6. Учащийся вправе выбирать из предложенного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учреждением 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перечня направления и формывнеурочной деятельности в соответствии с установленным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учреждением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плане внеурочнойдеятельности количеством часов. Право выбора направлений и форм внеурочнойдеятельности имеют родители (законные представители) учащегося (с учетом его мнения) дозавершения получения ребенком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начального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общего образования.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3.7. Внеурочная деятельность может быть организована по следующим</w:t>
      </w:r>
      <w:r w:rsidR="006677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6677A5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направлениямразвития</w:t>
      </w:r>
      <w:proofErr w:type="spellEnd"/>
      <w:r w:rsidR="006677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6677A5"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личности</w:t>
      </w:r>
      <w:proofErr w:type="gramStart"/>
      <w:r w:rsidR="006677A5">
        <w:rPr>
          <w:rFonts w:ascii="Times New Roman" w:eastAsiaTheme="minorHAnsi" w:hAnsi="Times New Roman" w:cs="Times New Roman"/>
          <w:sz w:val="24"/>
          <w:szCs w:val="24"/>
          <w:lang w:eastAsia="en-US"/>
        </w:rPr>
        <w:t>:с</w:t>
      </w:r>
      <w:proofErr w:type="gramEnd"/>
      <w:r w:rsidR="006677A5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портивно-оздоровительное,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духовно</w:t>
      </w:r>
      <w:proofErr w:type="spellEnd"/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- нравственное, социальное,</w:t>
      </w:r>
      <w:r w:rsidR="006677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общеинтеллектуальное</w:t>
      </w:r>
      <w:proofErr w:type="spellEnd"/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, общекультурное.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3.8. Внеурочная деятельность может быть организована в таких формах, как: экскурсии</w:t>
      </w:r>
      <w:proofErr w:type="gramStart"/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,к</w:t>
      </w:r>
      <w:proofErr w:type="gramEnd"/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ружки, секции, круглые столы, конференции, диспуты, школьные научные общества,олимпиады, конкурсы, соревнования, фестивали, походы, поисковые и научныеисследования, общественно полезные практики и др.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3.9. Внеурочная деятельность может быть использована на введение учебных курсов,расширяющих содержание учебных предметов, обеспечивающих различные интересыучащихся. В качестве таких курсов могут быть организованы: дополнительныеобразовательные модули, спецкурсы, школьные научные общества, учебные научныеисследования, семинары, практикумы и т. д., проводимые в формах, отличных </w:t>
      </w:r>
      <w:proofErr w:type="gramStart"/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от</w:t>
      </w:r>
      <w:proofErr w:type="gramEnd"/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урочной.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3.10. При отсутствии (или недостаточности) возможности для реализации внеурочнойдеятельности в рамках соответствующего муниципального задания, формируемогоучредителем, </w:t>
      </w:r>
      <w:r w:rsid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учреждение 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использует возможности образовательных организацийдополнительного образования, организаций культуры и спорта.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3.11. Внеурочная деятельность </w:t>
      </w:r>
      <w:proofErr w:type="gramStart"/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может</w:t>
      </w:r>
      <w:proofErr w:type="gramEnd"/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осуществляется через:</w:t>
      </w:r>
    </w:p>
    <w:p w:rsidR="009D165F" w:rsidRPr="005E795F" w:rsidRDefault="009D165F" w:rsidP="009D165F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реализацию дополнительных общеобразовательных программ </w:t>
      </w:r>
      <w:r w:rsidR="005E795F"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учреждения </w:t>
      </w: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proofErr w:type="spellStart"/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внутришкольную</w:t>
      </w:r>
      <w:proofErr w:type="spellEnd"/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систему дополнительного образования);</w:t>
      </w:r>
    </w:p>
    <w:p w:rsidR="005E795F" w:rsidRDefault="009D165F" w:rsidP="009D165F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организацию групп продленного дня;</w:t>
      </w:r>
    </w:p>
    <w:p w:rsidR="009D165F" w:rsidRDefault="009D165F" w:rsidP="009D165F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деятельность, организуемую классными руководителями (классные часы, экскурсии</w:t>
      </w:r>
      <w:proofErr w:type="gramStart"/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,д</w:t>
      </w:r>
      <w:proofErr w:type="gramEnd"/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испуты, круглые столы, соревнования, общественно- полезные практики и т. д.);</w:t>
      </w:r>
    </w:p>
    <w:p w:rsidR="009D165F" w:rsidRPr="005E795F" w:rsidRDefault="009D165F" w:rsidP="009D165F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деятельность иных педагогических работников (педагога-организатора, библиотекаря), осуществляемую в соответствии с ихдолжностными обязанностями;</w:t>
      </w:r>
    </w:p>
    <w:p w:rsidR="009D165F" w:rsidRPr="005E795F" w:rsidRDefault="009D165F" w:rsidP="009D165F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реализацию образовательных программ организаций дополнительного образованиядетей, а также организаций культуры и спорта.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3.12. При организации внеурочной деятельности учащихся начальных классов приоритетным является использование оптимизационной модели,обеспечивающих занятость учащихся в течение всего учебного дня, через оптимизацию всехвнутренних ресурсов </w:t>
      </w:r>
      <w:r w:rsid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учреждения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При этом координирующая роль принадлежит классномуруководителю и (или) воспитателю группы продленного дня.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3.13. При реализации внеурочной деятельности преимущественно используютсясовременные образовательные технологии, обеспечивающие системно-</w:t>
      </w:r>
      <w:proofErr w:type="spellStart"/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деятельностный</w:t>
      </w:r>
      <w:proofErr w:type="spellEnd"/>
      <w:r w:rsidR="006677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подход в обучении.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3.14. В каникулярное время, на основании приказа директора </w:t>
      </w:r>
      <w:r w:rsid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учреждения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внеурочнаядеятельность может реализовываться в рамках тематических программ в лагере с дневнымпребыванием детей на базе </w:t>
      </w:r>
      <w:r w:rsid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учреждения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, во время работы трудовых бригад, а также на базезагородных детских лагерей, в походах, поездках и т.д.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3.15. Для развития потенциала одаренных учащихся, а также для детей с ограниченными</w:t>
      </w:r>
      <w:r w:rsid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озможностями здоровья, на основании заявления родителей (законных представителей),могут быть разработаны (с учетом возможностей </w:t>
      </w:r>
      <w:r w:rsid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учреждения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), индивидуальные программывнеурочной деятельности, которые сопровождаются поддержкой педагогов, </w:t>
      </w:r>
      <w:proofErr w:type="spellStart"/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назначенныхтьюторами</w:t>
      </w:r>
      <w:proofErr w:type="spellEnd"/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данных категорий учащихся.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3.16. Для детей с ограниченными возможностями здоровья часы внеурочной деятельностимогут быть использованы, с учетом возможностей </w:t>
      </w:r>
      <w:r w:rsid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учреждения</w:t>
      </w: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, для организации адаптационных икоррекционно-развивающих занятий в соответствии с рекомендациями психолого-медико-педагогической комиссии.</w:t>
      </w:r>
    </w:p>
    <w:p w:rsidR="009D165F" w:rsidRP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3.17. Продолжительность занятий внеурочной деятельности зависит от возраста учащихся ивида деятельности и устанавливается в соответствии с СанПиН 2.4.2.2821-10.</w:t>
      </w:r>
    </w:p>
    <w:p w:rsidR="009D165F" w:rsidRDefault="009D165F" w:rsidP="009D1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9D165F">
        <w:rPr>
          <w:rFonts w:ascii="Times New Roman" w:eastAsiaTheme="minorHAnsi" w:hAnsi="Times New Roman" w:cs="Times New Roman"/>
          <w:sz w:val="24"/>
          <w:szCs w:val="24"/>
          <w:lang w:eastAsia="en-US"/>
        </w:rPr>
        <w:t>3.18. Учет занятий (количества часов) внеурочной деятельности по каждому учащемусяведется классным руководи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телем.</w:t>
      </w:r>
    </w:p>
    <w:p w:rsid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3.19. Расписание занятий внеурочной деятельности утверждается директором учреждения.</w:t>
      </w:r>
    </w:p>
    <w:p w:rsid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4. Требования к программам внеурочной деятельности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4.1. Локальным нормативным документом, на основании которого реализуется внеурочнаядеятельность по тому или иному направлению для конкретной группы учащихся, являетсяпрограмма внеурочной деятельности.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4.2. Программа внеурочной деятельности содержит следующие структурные элементы:</w:t>
      </w:r>
    </w:p>
    <w:p w:rsidR="005E795F" w:rsidRPr="005E795F" w:rsidRDefault="005E795F" w:rsidP="005E795F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титульный лист;</w:t>
      </w:r>
    </w:p>
    <w:p w:rsidR="005E795F" w:rsidRPr="005E795F" w:rsidRDefault="005E795F" w:rsidP="005E795F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пояснительную записку;</w:t>
      </w:r>
    </w:p>
    <w:p w:rsidR="005E795F" w:rsidRPr="005E795F" w:rsidRDefault="005E795F" w:rsidP="005E795F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учебно-тематическое планирование;</w:t>
      </w:r>
    </w:p>
    <w:p w:rsidR="005E795F" w:rsidRPr="005E795F" w:rsidRDefault="005E795F" w:rsidP="005E795F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содержание изучаемого курса;</w:t>
      </w:r>
    </w:p>
    <w:p w:rsidR="005E795F" w:rsidRPr="005E795F" w:rsidRDefault="005E795F" w:rsidP="005E795F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ресурсное обеспечение (методическое обеспечение программы внеурочной деятельности, список литературы).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4.3. На титульном листе программы внеурочной деятельности указывается:</w:t>
      </w:r>
    </w:p>
    <w:p w:rsidR="005E795F" w:rsidRPr="005E795F" w:rsidRDefault="005E795F" w:rsidP="005E795F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полное наименование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учреждения</w:t>
      </w: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5E795F" w:rsidRPr="005E795F" w:rsidRDefault="005E795F" w:rsidP="005E795F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где, когда и кем утверждена программа;</w:t>
      </w:r>
    </w:p>
    <w:p w:rsidR="005E795F" w:rsidRPr="005E795F" w:rsidRDefault="005E795F" w:rsidP="005E795F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название программы внеурочной деятельности;</w:t>
      </w:r>
    </w:p>
    <w:p w:rsidR="005E795F" w:rsidRPr="005E795F" w:rsidRDefault="005E795F" w:rsidP="005E795F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направление внеурочной деятельности, в рамках которого предполагается реализовать</w:t>
      </w:r>
    </w:p>
    <w:p w:rsidR="005E795F" w:rsidRPr="005E795F" w:rsidRDefault="005E795F" w:rsidP="005E795F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данную программу;</w:t>
      </w:r>
    </w:p>
    <w:p w:rsidR="005E795F" w:rsidRPr="005E795F" w:rsidRDefault="005E795F" w:rsidP="005E795F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возраст детей, на которых рассчитано содержание программы;</w:t>
      </w:r>
    </w:p>
    <w:p w:rsidR="005E795F" w:rsidRPr="005E795F" w:rsidRDefault="005E795F" w:rsidP="005E795F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срок реализации программы;</w:t>
      </w:r>
    </w:p>
    <w:p w:rsidR="005E795F" w:rsidRPr="005E795F" w:rsidRDefault="005E795F" w:rsidP="005E795F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Ф. И. О., должность автора (авторов);</w:t>
      </w:r>
    </w:p>
    <w:p w:rsidR="005E795F" w:rsidRPr="005E795F" w:rsidRDefault="005E795F" w:rsidP="005E795F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год разработки.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4.4. В пояснительной записке к программе внеурочной деятельности раскрываются:</w:t>
      </w:r>
    </w:p>
    <w:p w:rsidR="005E795F" w:rsidRPr="005E795F" w:rsidRDefault="005E795F" w:rsidP="005E795F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цель и задачи программы внеурочной деятельности. Цель должна соответствовать требованиям к личностным результатам освоения основной образовательной программы начального общего образования, установленным ФГОС. Задачи должны раскрывать логику достижения цели при организации практической деятельности учащихся;</w:t>
      </w:r>
    </w:p>
    <w:p w:rsidR="005E795F" w:rsidRPr="005E795F" w:rsidRDefault="005E795F" w:rsidP="005E795F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формы и режим занятий;</w:t>
      </w:r>
    </w:p>
    <w:p w:rsidR="005E795F" w:rsidRPr="005E795F" w:rsidRDefault="005E795F" w:rsidP="005E795F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планируемые результаты реализации внеурочной деятельности;</w:t>
      </w:r>
    </w:p>
    <w:p w:rsidR="005E795F" w:rsidRPr="005E795F" w:rsidRDefault="005E795F" w:rsidP="005E795F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способы определения результативности.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Планируемые результаты необходимо описать на трех уровнях: личностные,</w:t>
      </w:r>
      <w:r w:rsidR="006677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метапредметные</w:t>
      </w:r>
      <w:proofErr w:type="spellEnd"/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предметные.</w:t>
      </w:r>
    </w:p>
    <w:p w:rsidR="005E795F" w:rsidRPr="005E795F" w:rsidRDefault="005E795F" w:rsidP="00E078D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Личностные результаты должны соответствовать целям внеурочной деятельности.</w:t>
      </w:r>
      <w:r w:rsidR="006677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Метапредметные</w:t>
      </w:r>
      <w:proofErr w:type="spellEnd"/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результаты - освоенные учащимися универсальные учебные действи</w:t>
      </w:r>
      <w:proofErr w:type="gramStart"/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я(</w:t>
      </w:r>
      <w:proofErr w:type="gramEnd"/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познавательные, регулятивные и коммуникативные), обеспечивающие овладениеключевыми компетенциями, составляющими основу умения учиться.</w:t>
      </w:r>
    </w:p>
    <w:p w:rsidR="005E795F" w:rsidRPr="005E795F" w:rsidRDefault="005E795F" w:rsidP="00E078D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Предметные результаты освоения программы внеурочной деятельности включают в себя:</w:t>
      </w:r>
    </w:p>
    <w:p w:rsidR="005E795F" w:rsidRPr="00E078D8" w:rsidRDefault="005E795F" w:rsidP="00E078D8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78D8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специфические знания, умения и навыки по изготовлению определенного продукта(открытию социально-культурного знания);</w:t>
      </w:r>
    </w:p>
    <w:p w:rsidR="005E795F" w:rsidRPr="00E078D8" w:rsidRDefault="005E795F" w:rsidP="00E078D8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78D8">
        <w:rPr>
          <w:rFonts w:ascii="Times New Roman" w:eastAsiaTheme="minorHAnsi" w:hAnsi="Times New Roman" w:cs="Times New Roman"/>
          <w:sz w:val="24"/>
          <w:szCs w:val="24"/>
          <w:lang w:eastAsia="en-US"/>
        </w:rPr>
        <w:t>опыт самостоятельной деятельности учащихся по изготовлению специфическогопродукта (проектирование изменений социально- культурного знания);</w:t>
      </w:r>
    </w:p>
    <w:p w:rsidR="005E795F" w:rsidRPr="00E078D8" w:rsidRDefault="005E795F" w:rsidP="00E078D8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78D8">
        <w:rPr>
          <w:rFonts w:ascii="Times New Roman" w:eastAsiaTheme="minorHAnsi" w:hAnsi="Times New Roman" w:cs="Times New Roman"/>
          <w:sz w:val="24"/>
          <w:szCs w:val="24"/>
          <w:lang w:eastAsia="en-US"/>
        </w:rPr>
        <w:t>опыт презентации индивидуального продукта.</w:t>
      </w:r>
    </w:p>
    <w:p w:rsidR="005E795F" w:rsidRPr="005E795F" w:rsidRDefault="005E795F" w:rsidP="00E07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4.5. Учебно-тематическое планирование программы внеурочной деятельности содержитперечень разделов и тем, количество часов по каждому разделу и теме. 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4.6.Содержание программы представляет собой краткое описание каждой темы свыделением подлежащих освоению основных понятий и видов деятельности учащихся.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4.7. В разделе «Методическое обеспечение программы внеурочной деятельности» должныбыть представлены:</w:t>
      </w:r>
    </w:p>
    <w:p w:rsidR="005E795F" w:rsidRPr="00E078D8" w:rsidRDefault="005E795F" w:rsidP="00E078D8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78D8">
        <w:rPr>
          <w:rFonts w:ascii="Times New Roman" w:eastAsiaTheme="minorHAnsi" w:hAnsi="Times New Roman" w:cs="Times New Roman"/>
          <w:sz w:val="24"/>
          <w:szCs w:val="24"/>
          <w:lang w:eastAsia="en-US"/>
        </w:rPr>
        <w:t>краткие методические рекомендации по организации и проведению игр, бесед,походов, экскурсий, конкурсов, конференций, лабораторных и практических работ, попостановке экспериментов или опытов и т. п.;</w:t>
      </w:r>
    </w:p>
    <w:p w:rsidR="005E795F" w:rsidRDefault="005E795F" w:rsidP="00E078D8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78D8">
        <w:rPr>
          <w:rFonts w:ascii="Times New Roman" w:eastAsiaTheme="minorHAnsi" w:hAnsi="Times New Roman" w:cs="Times New Roman"/>
          <w:sz w:val="24"/>
          <w:szCs w:val="24"/>
          <w:lang w:eastAsia="en-US"/>
        </w:rPr>
        <w:t>дидактический и лекционный материал, методики исследовательских работ, тематикаэкспериментальной или исследовательской работы и т. п.</w:t>
      </w:r>
    </w:p>
    <w:p w:rsidR="00E078D8" w:rsidRPr="00E078D8" w:rsidRDefault="00E078D8" w:rsidP="00E078D8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E795F" w:rsidRPr="00E078D8" w:rsidRDefault="005E795F" w:rsidP="00E07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078D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5. Требования к программам дополнительного образования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5.1.. Структура образовательной программы дополнительного образования: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5.1.1. Титульный лист:</w:t>
      </w:r>
    </w:p>
    <w:p w:rsidR="005E795F" w:rsidRPr="005E795F" w:rsidRDefault="005E795F" w:rsidP="00E078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Титульный лист должен содержать информацию:</w:t>
      </w:r>
    </w:p>
    <w:p w:rsidR="005E795F" w:rsidRPr="005E795F" w:rsidRDefault="005E795F" w:rsidP="00E078D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Название образовательного учреждения, в котором утверждена программа.</w:t>
      </w:r>
    </w:p>
    <w:p w:rsidR="005E795F" w:rsidRPr="005E795F" w:rsidRDefault="005E795F" w:rsidP="00E078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Ф.И.О. ответственного работника (руководителя МС </w:t>
      </w:r>
      <w:r w:rsidR="00E078D8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учреждения</w:t>
      </w: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), утвердившего программу суказанием даты утверждения.</w:t>
      </w:r>
    </w:p>
    <w:p w:rsidR="005E795F" w:rsidRPr="005E795F" w:rsidRDefault="005E795F" w:rsidP="00E078D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 и № протокола педагогического совета, рекомендовавшего программу к реализации.Название программы (по возможности краткое и отражающее суть программы), направлениедеятельности.</w:t>
      </w:r>
    </w:p>
    <w:p w:rsidR="005E795F" w:rsidRPr="005E795F" w:rsidRDefault="005E795F" w:rsidP="00E078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Автор программы (Ф.И.О, занимаемая должность).</w:t>
      </w:r>
    </w:p>
    <w:p w:rsidR="005E795F" w:rsidRDefault="005E795F" w:rsidP="00E078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Название </w:t>
      </w:r>
      <w:r w:rsidR="00E078D8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населенного пункта</w:t>
      </w: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. Год создания программы.</w:t>
      </w:r>
    </w:p>
    <w:p w:rsidR="006677A5" w:rsidRPr="005E795F" w:rsidRDefault="006677A5" w:rsidP="00E078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5.1.2 Пояснительная записка:</w:t>
      </w:r>
    </w:p>
    <w:p w:rsidR="005E795F" w:rsidRPr="005E795F" w:rsidRDefault="005E795F" w:rsidP="00E078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В Пояснительной записке раскрываются цели образовательной деятельности,обосновывается отбор содержания и последовательность изложения материала, даетсяхарактеристика формам работы с детьми и условиям реализации программы.</w:t>
      </w:r>
    </w:p>
    <w:p w:rsidR="005E795F" w:rsidRPr="005E795F" w:rsidRDefault="005E795F" w:rsidP="00E078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Пояснительная записка содержит: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-новизна (для </w:t>
      </w:r>
      <w:proofErr w:type="gramStart"/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претендующих</w:t>
      </w:r>
      <w:proofErr w:type="gramEnd"/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авторство);</w:t>
      </w:r>
    </w:p>
    <w:p w:rsidR="00E078D8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-актуальность, связь с уже существующими программами (учебными дисциплинами);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-цель и задачи программы;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-формы и методы работы (кружки, секции, круглые столы, диспуты, научные общества,поисковые и научные исследования, постановка и решение проблемных вопросов, проекты,наблюдения и др.);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-срок реализации программы (на сколько лет она рассчитана). Возраст детей, накоторый рассчитана программа;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-прогнозируемые результаты освоения программы: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-система отслеживания и оценивания результатов обучения детей (могут быть представленына выставках, соревнованиях, конкурсах, научно </w:t>
      </w:r>
      <w:proofErr w:type="gramStart"/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-и</w:t>
      </w:r>
      <w:proofErr w:type="gramEnd"/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сследовательских конференциях, впортфолио, в сети Интернет и т.д.).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5.1.3. Содержание программы</w:t>
      </w:r>
      <w:r w:rsidR="00E078D8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составляется в виде таблицы, которая отражает тематику занятий с указанием количествачасов, отведенных для изучения раздела. Дополнительные графы определяются самимучителем в зависимости от специфики курса.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5.1.4. Тематическое планирование:</w:t>
      </w:r>
    </w:p>
    <w:p w:rsidR="00E078D8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составляется в виде таблицы, которая отражает раздел темы занятий, описание примерногосодержания занятий (краткая стержневая сущность занятия), даты. Дополнительные графыопределяются самим учителем в зависимости от специфики курса</w:t>
      </w:r>
      <w:r w:rsidR="00E078D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5.1.5. Материально-техническое обеспечение программы: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составляется с указанием использованных учителем источников.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5.1.6. Литература для учащихся и родителей</w:t>
      </w:r>
      <w:r w:rsidR="00E078D8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составляется в помощь тем учащимся и их родителям, которые желают самостоятельноработать по предмету.</w:t>
      </w:r>
    </w:p>
    <w:p w:rsidR="005E795F" w:rsidRPr="00E078D8" w:rsidRDefault="005E795F" w:rsidP="00E07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078D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6. Система оценки достижения результатов внеурочной деятельности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6.1. Результативность изучения программы внеурочной деятельности определяется поитогам участия учащегося в конкурсных мероприятиях или выполнения им определенныхработ. Минимальное обязательное количество таких мероприятий и (или) работ не должнобыть больше двух за учебный год.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6.2. Формами подведения итогов освоения программы внеурочной деятельности являютсявыставки, фестивали, соревнования, научн</w:t>
      </w:r>
      <w:proofErr w:type="gramStart"/>
      <w:r w:rsidRPr="005E79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о-</w:t>
      </w:r>
      <w:proofErr w:type="gramEnd"/>
      <w:r w:rsidRPr="005E79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практические конференции и т.п. Перечень исроки проведения мероприятий прописываются заранее. По каждому направлениювнеурочной деятельности за учебный год должно пройти не менее двух мероприятий науровне </w:t>
      </w:r>
      <w:r w:rsidR="00E078D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учреждения</w:t>
      </w:r>
      <w:r w:rsidRPr="005E79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6.3. Система оценки достижения результатов внеурочной деятельности являетсякомплексной и предусматривает:</w:t>
      </w:r>
    </w:p>
    <w:p w:rsidR="005E795F" w:rsidRPr="00E078D8" w:rsidRDefault="005E795F" w:rsidP="00E078D8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E078D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оценку достижений учащихся (портфолио учащегося);</w:t>
      </w:r>
    </w:p>
    <w:p w:rsidR="005E795F" w:rsidRPr="00E078D8" w:rsidRDefault="005E795F" w:rsidP="00E078D8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E078D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оценку эффективности деятельности </w:t>
      </w:r>
      <w:r w:rsidR="00E078D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учреждения</w:t>
      </w:r>
      <w:r w:rsidRPr="00E078D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E79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6.4. Оценка достижений результатов внеурочной деятельности осуществляется на трехуровнях:</w:t>
      </w:r>
    </w:p>
    <w:p w:rsidR="005E795F" w:rsidRPr="00E078D8" w:rsidRDefault="005E795F" w:rsidP="00E078D8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E078D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представление коллективного результата деятельности группы учащихся в рамкаходного направления (результаты работы кружка, детского объед</w:t>
      </w:r>
      <w:r w:rsidR="00E078D8" w:rsidRPr="00E078D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ин</w:t>
      </w:r>
      <w:r w:rsidRPr="00E078D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ения, системымероприятий, лагерной смены и т. п.);</w:t>
      </w:r>
    </w:p>
    <w:p w:rsidR="005E795F" w:rsidRPr="00E078D8" w:rsidRDefault="005E795F" w:rsidP="00E078D8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E078D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индивидуальная оценка результатов внеурочной деятельности каждого учащегося наосновании экспертной оценки личного портфолио;</w:t>
      </w:r>
    </w:p>
    <w:p w:rsidR="005E795F" w:rsidRPr="00E078D8" w:rsidRDefault="005E795F" w:rsidP="00E078D8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E078D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качественная и количественная оценка эффективности деятельности </w:t>
      </w:r>
      <w:r w:rsidR="00E078D8" w:rsidRPr="00E078D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учреждения</w:t>
      </w:r>
      <w:r w:rsidRPr="00E078D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понаправлениям внеурочной деятельности на основании суммированияиндивидуальных результатов учащихся.</w:t>
      </w:r>
    </w:p>
    <w:p w:rsidR="005E795F" w:rsidRPr="00E078D8" w:rsidRDefault="005E795F" w:rsidP="00E07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078D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7. Особые случаи</w:t>
      </w:r>
    </w:p>
    <w:p w:rsidR="005E795F" w:rsidRPr="005E795F" w:rsidRDefault="005E795F" w:rsidP="005E7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9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7.1. В отдельных случаях, когда учащийся занимается в других организациях,осуществляющих образовательную деятельность, по тому или иному направлению,учащийся может не посещать занятия внеурочной деятельности по данному направлению в</w:t>
      </w:r>
      <w:r w:rsidR="00E078D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учреждении</w:t>
      </w:r>
      <w:r w:rsidRPr="005E79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. В этих случаях занятия, посещаемые учащимся в другой организации, могут бытьзасчитаны как часы внеурочной деятельности по тому же направлению в </w:t>
      </w:r>
      <w:r w:rsidR="00E078D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учреждении</w:t>
      </w:r>
      <w:r w:rsidRPr="005E79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sectPr w:rsidR="005E795F" w:rsidRPr="005E795F" w:rsidSect="001D0946">
      <w:pgSz w:w="11906" w:h="16838"/>
      <w:pgMar w:top="284" w:right="707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1A64"/>
    <w:multiLevelType w:val="hybridMultilevel"/>
    <w:tmpl w:val="2FC27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B05D5"/>
    <w:multiLevelType w:val="hybridMultilevel"/>
    <w:tmpl w:val="BEEE5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E7CB5"/>
    <w:multiLevelType w:val="hybridMultilevel"/>
    <w:tmpl w:val="8D207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D4480"/>
    <w:multiLevelType w:val="hybridMultilevel"/>
    <w:tmpl w:val="617AF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E4116"/>
    <w:multiLevelType w:val="hybridMultilevel"/>
    <w:tmpl w:val="A3D80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EF6955"/>
    <w:multiLevelType w:val="hybridMultilevel"/>
    <w:tmpl w:val="6400A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083A21"/>
    <w:multiLevelType w:val="hybridMultilevel"/>
    <w:tmpl w:val="973A3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873F1F"/>
    <w:multiLevelType w:val="hybridMultilevel"/>
    <w:tmpl w:val="6E96D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871B36"/>
    <w:multiLevelType w:val="hybridMultilevel"/>
    <w:tmpl w:val="2B3E4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FB167F"/>
    <w:multiLevelType w:val="hybridMultilevel"/>
    <w:tmpl w:val="58EE3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287FDB"/>
    <w:multiLevelType w:val="hybridMultilevel"/>
    <w:tmpl w:val="AB30C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79F"/>
    <w:rsid w:val="0002079F"/>
    <w:rsid w:val="00127C64"/>
    <w:rsid w:val="001D0946"/>
    <w:rsid w:val="00275410"/>
    <w:rsid w:val="002E06AC"/>
    <w:rsid w:val="00383330"/>
    <w:rsid w:val="004E273D"/>
    <w:rsid w:val="004E6E4E"/>
    <w:rsid w:val="00534AA7"/>
    <w:rsid w:val="005E795F"/>
    <w:rsid w:val="006677A5"/>
    <w:rsid w:val="007E4DE2"/>
    <w:rsid w:val="009D165F"/>
    <w:rsid w:val="00A40B14"/>
    <w:rsid w:val="00CA1981"/>
    <w:rsid w:val="00DE2024"/>
    <w:rsid w:val="00E078D8"/>
    <w:rsid w:val="00F01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9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2079F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02079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uiPriority w:val="1"/>
    <w:qFormat/>
    <w:rsid w:val="0002079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6">
    <w:name w:val="Strong"/>
    <w:basedOn w:val="a0"/>
    <w:qFormat/>
    <w:rsid w:val="0002079F"/>
    <w:rPr>
      <w:b/>
      <w:bCs/>
    </w:rPr>
  </w:style>
  <w:style w:type="paragraph" w:styleId="a7">
    <w:name w:val="Subtitle"/>
    <w:basedOn w:val="a"/>
    <w:next w:val="a"/>
    <w:link w:val="a8"/>
    <w:qFormat/>
    <w:rsid w:val="0002079F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rsid w:val="0002079F"/>
    <w:rPr>
      <w:rFonts w:ascii="Cambria" w:eastAsia="Times New Roman" w:hAnsi="Cambria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2079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83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833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9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2079F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02079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uiPriority w:val="1"/>
    <w:qFormat/>
    <w:rsid w:val="0002079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6">
    <w:name w:val="Strong"/>
    <w:basedOn w:val="a0"/>
    <w:qFormat/>
    <w:rsid w:val="0002079F"/>
    <w:rPr>
      <w:b/>
      <w:bCs/>
    </w:rPr>
  </w:style>
  <w:style w:type="paragraph" w:styleId="a7">
    <w:name w:val="Subtitle"/>
    <w:basedOn w:val="a"/>
    <w:next w:val="a"/>
    <w:link w:val="a8"/>
    <w:qFormat/>
    <w:rsid w:val="0002079F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rsid w:val="0002079F"/>
    <w:rPr>
      <w:rFonts w:ascii="Cambria" w:eastAsia="Times New Roman" w:hAnsi="Cambria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20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Алина</cp:lastModifiedBy>
  <cp:revision>17</cp:revision>
  <cp:lastPrinted>2017-10-13T12:45:00Z</cp:lastPrinted>
  <dcterms:created xsi:type="dcterms:W3CDTF">2017-06-17T15:09:00Z</dcterms:created>
  <dcterms:modified xsi:type="dcterms:W3CDTF">2017-10-15T06:32:00Z</dcterms:modified>
</cp:coreProperties>
</file>